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48C" w:rsidRDefault="00B70130" w:rsidP="008C6E63">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 ДЕПУТАТОВ</w:t>
      </w:r>
      <w:r w:rsidR="00BC21FA">
        <w:rPr>
          <w:rFonts w:ascii="Times New Roman" w:eastAsia="Times New Roman" w:hAnsi="Times New Roman" w:cs="Times New Roman"/>
          <w:b/>
          <w:sz w:val="28"/>
          <w:szCs w:val="28"/>
          <w:lang w:eastAsia="ru-RU"/>
        </w:rPr>
        <w:t xml:space="preserve"> </w:t>
      </w:r>
      <w:r w:rsidR="008C6E63">
        <w:rPr>
          <w:rFonts w:ascii="Times New Roman" w:eastAsia="Times New Roman" w:hAnsi="Times New Roman" w:cs="Times New Roman"/>
          <w:b/>
          <w:sz w:val="28"/>
          <w:szCs w:val="28"/>
          <w:lang w:eastAsia="ru-RU"/>
        </w:rPr>
        <w:t xml:space="preserve">МОРОЗОВСКОГО СЕЛЬСОВЕТА ИСКИТИМСКОГО </w:t>
      </w:r>
      <w:r w:rsidR="0090448C">
        <w:rPr>
          <w:rFonts w:ascii="Times New Roman" w:eastAsia="Times New Roman" w:hAnsi="Times New Roman" w:cs="Times New Roman"/>
          <w:b/>
          <w:sz w:val="28"/>
          <w:szCs w:val="28"/>
          <w:lang w:eastAsia="ru-RU"/>
        </w:rPr>
        <w:t>РАЙОНА НОВОСИБИРСКОЙ ОБЛАСТИ</w:t>
      </w:r>
    </w:p>
    <w:p w:rsidR="00B70130" w:rsidRDefault="00B70130" w:rsidP="00B70130">
      <w:pPr>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(пятого созыва) </w:t>
      </w:r>
    </w:p>
    <w:p w:rsidR="00B70130" w:rsidRDefault="00B70130" w:rsidP="00B70130">
      <w:pPr>
        <w:spacing w:after="0" w:line="240" w:lineRule="auto"/>
        <w:jc w:val="center"/>
        <w:rPr>
          <w:rFonts w:ascii="Times New Roman" w:hAnsi="Times New Roman"/>
          <w:sz w:val="28"/>
          <w:szCs w:val="28"/>
        </w:rPr>
      </w:pPr>
    </w:p>
    <w:p w:rsidR="00B70130" w:rsidRDefault="00B70130" w:rsidP="00B70130">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90448C" w:rsidRPr="00B70130" w:rsidRDefault="006278BB" w:rsidP="00B70130">
      <w:pPr>
        <w:spacing w:after="0" w:line="240" w:lineRule="auto"/>
        <w:jc w:val="center"/>
        <w:rPr>
          <w:rFonts w:ascii="Times New Roman" w:hAnsi="Times New Roman"/>
          <w:sz w:val="28"/>
          <w:szCs w:val="28"/>
        </w:rPr>
      </w:pPr>
      <w:r>
        <w:rPr>
          <w:rFonts w:ascii="Times New Roman" w:hAnsi="Times New Roman"/>
          <w:sz w:val="28"/>
          <w:szCs w:val="28"/>
        </w:rPr>
        <w:t>( тридцать второй</w:t>
      </w:r>
      <w:r w:rsidR="00B70130">
        <w:rPr>
          <w:rFonts w:ascii="Times New Roman" w:hAnsi="Times New Roman"/>
          <w:sz w:val="28"/>
          <w:szCs w:val="28"/>
        </w:rPr>
        <w:t xml:space="preserve"> сессии) </w:t>
      </w:r>
    </w:p>
    <w:p w:rsidR="00B70130" w:rsidRDefault="00B70130" w:rsidP="009A6D04">
      <w:pPr>
        <w:spacing w:after="0" w:line="240" w:lineRule="auto"/>
        <w:rPr>
          <w:rFonts w:ascii="Times New Roman" w:eastAsiaTheme="minorEastAsia" w:hAnsi="Times New Roman"/>
          <w:sz w:val="28"/>
          <w:szCs w:val="28"/>
          <w:lang w:eastAsia="ru-RU"/>
        </w:rPr>
      </w:pPr>
    </w:p>
    <w:p w:rsidR="0090448C" w:rsidRDefault="006278BB" w:rsidP="0090448C">
      <w:pPr>
        <w:tabs>
          <w:tab w:val="left" w:pos="4145"/>
        </w:tabs>
        <w:spacing w:after="0" w:line="240" w:lineRule="auto"/>
        <w:ind w:right="44"/>
        <w:rPr>
          <w:rFonts w:ascii="Times New Roman" w:eastAsiaTheme="minorEastAsia" w:hAnsi="Times New Roman"/>
          <w:sz w:val="28"/>
          <w:szCs w:val="28"/>
          <w:lang w:eastAsia="ru-RU"/>
        </w:rPr>
      </w:pPr>
      <w:r>
        <w:rPr>
          <w:rFonts w:ascii="Times New Roman" w:eastAsiaTheme="minorEastAsia" w:hAnsi="Times New Roman"/>
          <w:sz w:val="28"/>
          <w:szCs w:val="28"/>
          <w:lang w:eastAsia="ru-RU"/>
        </w:rPr>
        <w:t>"18</w:t>
      </w:r>
      <w:r w:rsidR="0090448C">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декабря 2019</w:t>
      </w:r>
      <w:r w:rsidR="007E1979">
        <w:rPr>
          <w:rFonts w:ascii="Times New Roman" w:eastAsiaTheme="minorEastAsia" w:hAnsi="Times New Roman"/>
          <w:sz w:val="28"/>
          <w:szCs w:val="28"/>
          <w:lang w:eastAsia="ru-RU"/>
        </w:rPr>
        <w:t xml:space="preserve">г.                      </w:t>
      </w:r>
      <w:r w:rsidR="009A6D04">
        <w:rPr>
          <w:rFonts w:ascii="Times New Roman" w:eastAsiaTheme="minorEastAsia" w:hAnsi="Times New Roman"/>
          <w:sz w:val="28"/>
          <w:szCs w:val="28"/>
          <w:lang w:eastAsia="ru-RU"/>
        </w:rPr>
        <w:t xml:space="preserve">  </w:t>
      </w:r>
      <w:r w:rsidR="0090448C" w:rsidRPr="00401E8A">
        <w:rPr>
          <w:rFonts w:ascii="Times New Roman" w:hAnsi="Times New Roman"/>
          <w:sz w:val="28"/>
          <w:szCs w:val="28"/>
        </w:rPr>
        <w:t>с.</w:t>
      </w:r>
      <w:r w:rsidR="008C6E63">
        <w:rPr>
          <w:rFonts w:ascii="Times New Roman" w:hAnsi="Times New Roman"/>
          <w:sz w:val="28"/>
          <w:szCs w:val="28"/>
        </w:rPr>
        <w:t xml:space="preserve"> Морозово      </w:t>
      </w:r>
      <w:r w:rsidR="00F30D27">
        <w:rPr>
          <w:rFonts w:ascii="Times New Roman" w:hAnsi="Times New Roman"/>
          <w:sz w:val="28"/>
          <w:szCs w:val="28"/>
        </w:rPr>
        <w:t xml:space="preserve"> </w:t>
      </w:r>
      <w:r w:rsidR="0090448C">
        <w:rPr>
          <w:rFonts w:ascii="Times New Roman" w:eastAsiaTheme="minorEastAsia" w:hAnsi="Times New Roman"/>
          <w:sz w:val="28"/>
          <w:szCs w:val="28"/>
          <w:lang w:eastAsia="ru-RU"/>
        </w:rPr>
        <w:t xml:space="preserve">              </w:t>
      </w:r>
      <w:r w:rsidR="007E1979">
        <w:rPr>
          <w:rFonts w:ascii="Times New Roman" w:eastAsiaTheme="minorEastAsia" w:hAnsi="Times New Roman"/>
          <w:sz w:val="28"/>
          <w:szCs w:val="28"/>
          <w:lang w:eastAsia="ru-RU"/>
        </w:rPr>
        <w:t xml:space="preserve">                       </w:t>
      </w:r>
      <w:r>
        <w:rPr>
          <w:rFonts w:ascii="Times New Roman" w:eastAsiaTheme="minorEastAsia" w:hAnsi="Times New Roman"/>
          <w:sz w:val="28"/>
          <w:szCs w:val="28"/>
          <w:lang w:eastAsia="ru-RU"/>
        </w:rPr>
        <w:t xml:space="preserve">  </w:t>
      </w:r>
      <w:r w:rsidR="0090448C">
        <w:rPr>
          <w:rFonts w:ascii="Times New Roman" w:eastAsiaTheme="minorEastAsia" w:hAnsi="Times New Roman"/>
          <w:sz w:val="28"/>
          <w:szCs w:val="28"/>
          <w:lang w:eastAsia="ru-RU"/>
        </w:rPr>
        <w:t>№</w:t>
      </w:r>
      <w:r>
        <w:rPr>
          <w:rFonts w:ascii="Times New Roman" w:eastAsiaTheme="minorEastAsia" w:hAnsi="Times New Roman"/>
          <w:sz w:val="28"/>
          <w:szCs w:val="28"/>
          <w:lang w:eastAsia="ru-RU"/>
        </w:rPr>
        <w:t>109</w:t>
      </w:r>
    </w:p>
    <w:p w:rsidR="0090448C" w:rsidRDefault="00BC21FA" w:rsidP="00BC21FA">
      <w:pPr>
        <w:tabs>
          <w:tab w:val="left" w:pos="6465"/>
        </w:tabs>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ab/>
      </w:r>
    </w:p>
    <w:p w:rsidR="00F30D27" w:rsidRPr="00147248" w:rsidRDefault="0090448C" w:rsidP="008C6E63">
      <w:pPr>
        <w:pStyle w:val="a5"/>
        <w:jc w:val="center"/>
        <w:rPr>
          <w:rFonts w:ascii="Times New Roman" w:hAnsi="Times New Roman" w:cs="Times New Roman"/>
          <w:sz w:val="28"/>
          <w:szCs w:val="28"/>
        </w:rPr>
      </w:pPr>
      <w:r>
        <w:rPr>
          <w:rFonts w:ascii="Times New Roman" w:eastAsia="Times New Roman" w:hAnsi="Times New Roman" w:cs="Times New Roman"/>
          <w:sz w:val="28"/>
          <w:szCs w:val="20"/>
        </w:rPr>
        <w:t xml:space="preserve">О внесении изменений в </w:t>
      </w:r>
      <w:r w:rsidR="007E1979">
        <w:rPr>
          <w:rFonts w:ascii="Times New Roman" w:eastAsia="Times New Roman" w:hAnsi="Times New Roman" w:cs="Times New Roman"/>
          <w:sz w:val="28"/>
          <w:szCs w:val="20"/>
        </w:rPr>
        <w:t xml:space="preserve">решение Совета депутатов </w:t>
      </w:r>
      <w:r w:rsidR="008C6E63">
        <w:rPr>
          <w:rFonts w:ascii="Times New Roman" w:eastAsia="Times New Roman" w:hAnsi="Times New Roman" w:cs="Times New Roman"/>
          <w:sz w:val="28"/>
          <w:szCs w:val="20"/>
        </w:rPr>
        <w:t>Морозовского сельсовета Искитимского ра</w:t>
      </w:r>
      <w:r w:rsidR="004462C3">
        <w:rPr>
          <w:rFonts w:ascii="Times New Roman" w:eastAsia="Times New Roman" w:hAnsi="Times New Roman" w:cs="Times New Roman"/>
          <w:sz w:val="28"/>
          <w:szCs w:val="20"/>
        </w:rPr>
        <w:t>йона Новосибирской области от 28.05.2010 №9</w:t>
      </w:r>
      <w:r w:rsidR="008C6E63">
        <w:rPr>
          <w:rFonts w:ascii="Times New Roman" w:eastAsia="Times New Roman" w:hAnsi="Times New Roman" w:cs="Times New Roman"/>
          <w:sz w:val="28"/>
          <w:szCs w:val="20"/>
        </w:rPr>
        <w:t xml:space="preserve"> "Об  установлении </w:t>
      </w:r>
      <w:r w:rsidR="004462C3">
        <w:rPr>
          <w:rFonts w:ascii="Times New Roman" w:eastAsia="Times New Roman" w:hAnsi="Times New Roman" w:cs="Times New Roman"/>
          <w:sz w:val="28"/>
          <w:szCs w:val="20"/>
        </w:rPr>
        <w:t>Положения об учете муниципального имущества и ведени</w:t>
      </w:r>
      <w:r w:rsidR="00281C25">
        <w:rPr>
          <w:rFonts w:ascii="Times New Roman" w:eastAsia="Times New Roman" w:hAnsi="Times New Roman" w:cs="Times New Roman"/>
          <w:sz w:val="28"/>
          <w:szCs w:val="20"/>
        </w:rPr>
        <w:t>я</w:t>
      </w:r>
      <w:r w:rsidR="004462C3">
        <w:rPr>
          <w:rFonts w:ascii="Times New Roman" w:eastAsia="Times New Roman" w:hAnsi="Times New Roman" w:cs="Times New Roman"/>
          <w:sz w:val="28"/>
          <w:szCs w:val="20"/>
        </w:rPr>
        <w:t xml:space="preserve"> реестра муниципального имущества</w:t>
      </w:r>
      <w:r w:rsidR="008C6E63">
        <w:rPr>
          <w:rFonts w:ascii="Times New Roman" w:eastAsia="Times New Roman" w:hAnsi="Times New Roman" w:cs="Times New Roman"/>
          <w:sz w:val="28"/>
          <w:szCs w:val="20"/>
        </w:rPr>
        <w:t xml:space="preserve"> Морозовского сельсовета "</w:t>
      </w:r>
    </w:p>
    <w:p w:rsidR="0090448C" w:rsidRDefault="0090448C" w:rsidP="0090448C">
      <w:pPr>
        <w:spacing w:after="0" w:line="240" w:lineRule="auto"/>
        <w:jc w:val="center"/>
        <w:rPr>
          <w:rFonts w:ascii="Times New Roman" w:hAnsi="Times New Roman"/>
          <w:sz w:val="28"/>
          <w:szCs w:val="28"/>
        </w:rPr>
      </w:pPr>
    </w:p>
    <w:p w:rsidR="0090448C" w:rsidRDefault="0090448C" w:rsidP="0090448C">
      <w:pPr>
        <w:spacing w:after="0" w:line="240" w:lineRule="auto"/>
        <w:jc w:val="center"/>
        <w:rPr>
          <w:rFonts w:ascii="Times New Roman" w:eastAsiaTheme="minorEastAsia" w:hAnsi="Times New Roman"/>
          <w:sz w:val="28"/>
          <w:szCs w:val="28"/>
          <w:lang w:eastAsia="ru-RU"/>
        </w:rPr>
      </w:pPr>
    </w:p>
    <w:p w:rsidR="0090448C" w:rsidRDefault="0090448C" w:rsidP="0090448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Федеральным законом №131-ФЗ от 06.10.2003 "Об общих принципах организации местного самоупра</w:t>
      </w:r>
      <w:r w:rsidR="008C6E63">
        <w:rPr>
          <w:rFonts w:ascii="Times New Roman" w:eastAsia="Times New Roman" w:hAnsi="Times New Roman" w:cs="Times New Roman"/>
          <w:sz w:val="28"/>
          <w:szCs w:val="28"/>
          <w:lang w:eastAsia="ru-RU"/>
        </w:rPr>
        <w:t xml:space="preserve">вления в Российской Федерации", </w:t>
      </w:r>
      <w:r w:rsidR="00AD0E6E">
        <w:rPr>
          <w:rFonts w:ascii="Times New Roman" w:eastAsia="Times New Roman" w:hAnsi="Times New Roman" w:cs="Times New Roman"/>
          <w:sz w:val="28"/>
          <w:szCs w:val="28"/>
          <w:lang w:eastAsia="ru-RU"/>
        </w:rPr>
        <w:t xml:space="preserve">Совет депутатов </w:t>
      </w:r>
      <w:r w:rsidR="008C6E63">
        <w:rPr>
          <w:rFonts w:ascii="Times New Roman" w:eastAsia="Times New Roman" w:hAnsi="Times New Roman" w:cs="Times New Roman"/>
          <w:sz w:val="28"/>
          <w:szCs w:val="28"/>
          <w:lang w:eastAsia="ru-RU"/>
        </w:rPr>
        <w:t xml:space="preserve">Морозовского сельсовета Искитимского </w:t>
      </w:r>
      <w:r>
        <w:rPr>
          <w:rFonts w:ascii="Times New Roman" w:eastAsia="Times New Roman" w:hAnsi="Times New Roman" w:cs="Times New Roman"/>
          <w:sz w:val="28"/>
          <w:szCs w:val="28"/>
          <w:lang w:eastAsia="ru-RU"/>
        </w:rPr>
        <w:t>района Новосибирской области</w:t>
      </w:r>
    </w:p>
    <w:p w:rsidR="0090448C" w:rsidRDefault="00AD0E6E" w:rsidP="0090448C">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РЕШИЛ</w:t>
      </w:r>
      <w:r w:rsidR="0090448C">
        <w:rPr>
          <w:rFonts w:ascii="Times New Roman" w:eastAsia="Times New Roman" w:hAnsi="Times New Roman" w:cs="Times New Roman"/>
          <w:b/>
          <w:sz w:val="28"/>
          <w:szCs w:val="28"/>
          <w:lang w:eastAsia="ru-RU"/>
        </w:rPr>
        <w:t>:</w:t>
      </w:r>
    </w:p>
    <w:p w:rsidR="00471A7F" w:rsidRDefault="0090448C" w:rsidP="009A6D04">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eastAsia="Calibri" w:hAnsi="Times New Roman" w:cs="Times New Roman"/>
          <w:sz w:val="28"/>
          <w:szCs w:val="28"/>
        </w:rPr>
        <w:t xml:space="preserve">Внести в </w:t>
      </w:r>
      <w:r w:rsidR="00AD0E6E">
        <w:rPr>
          <w:rFonts w:ascii="Times New Roman" w:eastAsia="Times New Roman" w:hAnsi="Times New Roman" w:cs="Times New Roman"/>
          <w:sz w:val="28"/>
          <w:szCs w:val="20"/>
        </w:rPr>
        <w:t>решение Совета депутатов</w:t>
      </w:r>
      <w:r w:rsidR="008C6E63">
        <w:rPr>
          <w:rFonts w:ascii="Times New Roman" w:eastAsia="Times New Roman" w:hAnsi="Times New Roman" w:cs="Times New Roman"/>
          <w:sz w:val="28"/>
          <w:szCs w:val="20"/>
        </w:rPr>
        <w:t xml:space="preserve"> Морозовского сельсовета Искитимского района Новосибирской области от </w:t>
      </w:r>
      <w:r w:rsidR="004462C3">
        <w:rPr>
          <w:rFonts w:ascii="Times New Roman" w:eastAsia="Times New Roman" w:hAnsi="Times New Roman" w:cs="Times New Roman"/>
          <w:sz w:val="28"/>
          <w:szCs w:val="20"/>
        </w:rPr>
        <w:t>28.05.2010 №9 "Об  установлении Положения об учете муниципального имущества и ведени</w:t>
      </w:r>
      <w:r w:rsidR="00281C25">
        <w:rPr>
          <w:rFonts w:ascii="Times New Roman" w:eastAsia="Times New Roman" w:hAnsi="Times New Roman" w:cs="Times New Roman"/>
          <w:sz w:val="28"/>
          <w:szCs w:val="20"/>
        </w:rPr>
        <w:t>я</w:t>
      </w:r>
      <w:r w:rsidR="004462C3">
        <w:rPr>
          <w:rFonts w:ascii="Times New Roman" w:eastAsia="Times New Roman" w:hAnsi="Times New Roman" w:cs="Times New Roman"/>
          <w:sz w:val="28"/>
          <w:szCs w:val="20"/>
        </w:rPr>
        <w:t xml:space="preserve"> реестра муниципального имущества Морозовского сельсовета</w:t>
      </w:r>
      <w:r w:rsidR="008C6E63">
        <w:rPr>
          <w:rFonts w:ascii="Times New Roman" w:eastAsia="Times New Roman" w:hAnsi="Times New Roman" w:cs="Times New Roman"/>
          <w:sz w:val="28"/>
          <w:szCs w:val="20"/>
        </w:rPr>
        <w:t>"</w:t>
      </w:r>
      <w:r w:rsidR="008C6E63">
        <w:rPr>
          <w:rFonts w:ascii="Times New Roman" w:hAnsi="Times New Roman" w:cs="Times New Roman"/>
          <w:sz w:val="28"/>
          <w:szCs w:val="28"/>
        </w:rPr>
        <w:t xml:space="preserve"> следующие изменения:</w:t>
      </w:r>
    </w:p>
    <w:p w:rsidR="004462C3" w:rsidRDefault="009A6D04" w:rsidP="004462C3">
      <w:pPr>
        <w:spacing w:after="0" w:line="240" w:lineRule="auto"/>
        <w:ind w:firstLine="567"/>
        <w:jc w:val="both"/>
        <w:rPr>
          <w:rFonts w:ascii="Times New Roman" w:hAnsi="Times New Roman"/>
          <w:sz w:val="28"/>
          <w:szCs w:val="28"/>
        </w:rPr>
      </w:pPr>
      <w:r>
        <w:rPr>
          <w:rFonts w:ascii="Times New Roman" w:hAnsi="Times New Roman" w:cs="Times New Roman"/>
          <w:sz w:val="28"/>
          <w:szCs w:val="28"/>
        </w:rPr>
        <w:t>1.1</w:t>
      </w:r>
      <w:r w:rsidR="00281C25">
        <w:rPr>
          <w:rFonts w:ascii="Times New Roman" w:hAnsi="Times New Roman" w:cs="Times New Roman"/>
          <w:sz w:val="28"/>
          <w:szCs w:val="28"/>
        </w:rPr>
        <w:t xml:space="preserve">. </w:t>
      </w:r>
      <w:r w:rsidR="004462C3" w:rsidRPr="004462C3">
        <w:rPr>
          <w:rFonts w:ascii="Times New Roman" w:hAnsi="Times New Roman"/>
          <w:sz w:val="28"/>
          <w:szCs w:val="28"/>
        </w:rPr>
        <w:t xml:space="preserve"> </w:t>
      </w:r>
      <w:r w:rsidR="004462C3">
        <w:rPr>
          <w:rFonts w:ascii="Times New Roman" w:hAnsi="Times New Roman"/>
          <w:sz w:val="28"/>
          <w:szCs w:val="28"/>
        </w:rPr>
        <w:t>В Положение о порядке</w:t>
      </w:r>
      <w:r w:rsidR="004462C3" w:rsidRPr="0053561F">
        <w:rPr>
          <w:rFonts w:ascii="Times New Roman" w:hAnsi="Times New Roman"/>
          <w:sz w:val="28"/>
          <w:szCs w:val="28"/>
        </w:rPr>
        <w:t xml:space="preserve"> </w:t>
      </w:r>
      <w:r w:rsidR="004462C3">
        <w:rPr>
          <w:rFonts w:ascii="Times New Roman" w:hAnsi="Times New Roman"/>
          <w:sz w:val="28"/>
          <w:szCs w:val="28"/>
        </w:rPr>
        <w:t>учета муниципального имущества и ведения реестра муниципального имущества Морозовского сельсовета:</w:t>
      </w:r>
    </w:p>
    <w:p w:rsidR="00E329F4" w:rsidRDefault="004462C3" w:rsidP="00E329F4">
      <w:pPr>
        <w:spacing w:after="0" w:line="240" w:lineRule="auto"/>
        <w:ind w:firstLine="567"/>
        <w:jc w:val="both"/>
        <w:rPr>
          <w:rFonts w:ascii="Times New Roman" w:hAnsi="Times New Roman" w:cs="Times New Roman"/>
          <w:sz w:val="28"/>
          <w:szCs w:val="28"/>
        </w:rPr>
      </w:pPr>
      <w:r>
        <w:rPr>
          <w:rFonts w:ascii="Times New Roman" w:hAnsi="Times New Roman"/>
          <w:sz w:val="28"/>
          <w:szCs w:val="28"/>
        </w:rPr>
        <w:t>1.1.1</w:t>
      </w:r>
      <w:r w:rsidRPr="0053561F">
        <w:rPr>
          <w:rFonts w:ascii="Times New Roman" w:hAnsi="Times New Roman" w:cs="Times New Roman"/>
          <w:sz w:val="28"/>
          <w:szCs w:val="28"/>
        </w:rPr>
        <w:t xml:space="preserve">. </w:t>
      </w:r>
      <w:r w:rsidR="00E329F4">
        <w:rPr>
          <w:rFonts w:ascii="Times New Roman" w:hAnsi="Times New Roman" w:cs="Times New Roman"/>
          <w:sz w:val="28"/>
          <w:szCs w:val="28"/>
        </w:rPr>
        <w:t>Пункт</w:t>
      </w:r>
      <w:r w:rsidR="00E329F4" w:rsidRPr="0053561F">
        <w:rPr>
          <w:rFonts w:ascii="Times New Roman" w:hAnsi="Times New Roman" w:cs="Times New Roman"/>
          <w:sz w:val="28"/>
          <w:szCs w:val="28"/>
        </w:rPr>
        <w:t xml:space="preserve"> </w:t>
      </w:r>
      <w:r w:rsidR="00E329F4">
        <w:rPr>
          <w:rFonts w:ascii="Times New Roman" w:hAnsi="Times New Roman" w:cs="Times New Roman"/>
          <w:sz w:val="28"/>
          <w:szCs w:val="28"/>
        </w:rPr>
        <w:t>1.5.</w:t>
      </w:r>
      <w:r w:rsidR="00E329F4" w:rsidRPr="0053561F">
        <w:rPr>
          <w:rFonts w:ascii="Times New Roman" w:hAnsi="Times New Roman" w:cs="Times New Roman"/>
          <w:sz w:val="28"/>
          <w:szCs w:val="28"/>
        </w:rPr>
        <w:t xml:space="preserve"> изложить в следующей редакции:</w:t>
      </w:r>
    </w:p>
    <w:p w:rsidR="00E329F4" w:rsidRPr="00E329F4" w:rsidRDefault="00E329F4" w:rsidP="00E329F4">
      <w:pPr>
        <w:spacing w:after="0" w:line="240" w:lineRule="auto"/>
        <w:ind w:firstLine="567"/>
        <w:jc w:val="both"/>
        <w:rPr>
          <w:rFonts w:ascii="Times New Roman" w:hAnsi="Times New Roman" w:cs="Times New Roman"/>
          <w:sz w:val="28"/>
          <w:szCs w:val="28"/>
        </w:rPr>
      </w:pPr>
      <w:r w:rsidRPr="00E329F4">
        <w:rPr>
          <w:rFonts w:ascii="Times New Roman" w:hAnsi="Times New Roman" w:cs="Times New Roman"/>
          <w:color w:val="000000"/>
          <w:sz w:val="28"/>
          <w:szCs w:val="28"/>
        </w:rPr>
        <w:t>"</w:t>
      </w:r>
      <w:r w:rsidRPr="00E329F4">
        <w:rPr>
          <w:rFonts w:ascii="Times New Roman" w:hAnsi="Times New Roman" w:cs="Times New Roman"/>
          <w:sz w:val="28"/>
          <w:szCs w:val="28"/>
        </w:rPr>
        <w:t>1.5. Объектами учета являются:</w:t>
      </w:r>
    </w:p>
    <w:p w:rsidR="00E329F4" w:rsidRPr="00E329F4" w:rsidRDefault="00E329F4" w:rsidP="00E329F4">
      <w:pPr>
        <w:pStyle w:val="pboth"/>
        <w:spacing w:before="0" w:beforeAutospacing="0" w:after="0" w:afterAutospacing="0"/>
        <w:ind w:firstLine="567"/>
        <w:jc w:val="both"/>
        <w:textAlignment w:val="baseline"/>
        <w:rPr>
          <w:color w:val="000000"/>
          <w:sz w:val="28"/>
          <w:szCs w:val="28"/>
        </w:rPr>
      </w:pPr>
      <w:r w:rsidRPr="00E329F4">
        <w:rPr>
          <w:sz w:val="28"/>
          <w:szCs w:val="28"/>
        </w:rPr>
        <w:t xml:space="preserve">1) </w:t>
      </w:r>
      <w:r w:rsidRPr="00E329F4">
        <w:rPr>
          <w:color w:val="000000"/>
          <w:sz w:val="28"/>
          <w:szCs w:val="28"/>
        </w:rPr>
        <w:t>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rsidR="00E329F4" w:rsidRPr="00E329F4" w:rsidRDefault="00E329F4" w:rsidP="00E329F4">
      <w:pPr>
        <w:pStyle w:val="pboth"/>
        <w:spacing w:before="0" w:beforeAutospacing="0" w:after="0" w:afterAutospacing="0"/>
        <w:ind w:firstLine="567"/>
        <w:jc w:val="both"/>
        <w:textAlignment w:val="baseline"/>
        <w:rPr>
          <w:color w:val="000000"/>
          <w:sz w:val="28"/>
          <w:szCs w:val="28"/>
        </w:rPr>
      </w:pPr>
      <w:bookmarkStart w:id="0" w:name="000001"/>
      <w:bookmarkStart w:id="1" w:name="100014"/>
      <w:bookmarkEnd w:id="0"/>
      <w:bookmarkEnd w:id="1"/>
      <w:r w:rsidRPr="00E329F4">
        <w:rPr>
          <w:color w:val="000000"/>
          <w:sz w:val="28"/>
          <w:szCs w:val="28"/>
        </w:rPr>
        <w:t xml:space="preserve">2)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ценное движимое имущество, закрепленное за автономными и бюджетными муниципальными учреждениями и определенное в соответствии с </w:t>
      </w:r>
      <w:r w:rsidRPr="00E329F4">
        <w:rPr>
          <w:sz w:val="28"/>
          <w:szCs w:val="28"/>
        </w:rPr>
        <w:t>Федеральным </w:t>
      </w:r>
      <w:hyperlink r:id="rId6" w:history="1">
        <w:r w:rsidRPr="00EE58B2">
          <w:rPr>
            <w:rStyle w:val="a7"/>
            <w:color w:val="auto"/>
            <w:sz w:val="28"/>
            <w:szCs w:val="28"/>
            <w:u w:val="none"/>
            <w:bdr w:val="none" w:sz="0" w:space="0" w:color="auto" w:frame="1"/>
          </w:rPr>
          <w:t>законом</w:t>
        </w:r>
      </w:hyperlink>
      <w:r w:rsidRPr="00EE58B2">
        <w:rPr>
          <w:sz w:val="28"/>
          <w:szCs w:val="28"/>
        </w:rPr>
        <w:t> от</w:t>
      </w:r>
      <w:r w:rsidRPr="00E329F4">
        <w:rPr>
          <w:color w:val="000000"/>
          <w:sz w:val="28"/>
          <w:szCs w:val="28"/>
        </w:rPr>
        <w:t xml:space="preserve"> 3 ноября 2006 г. N 174-ФЗ "Об автономных учреждениях";</w:t>
      </w:r>
    </w:p>
    <w:p w:rsidR="004462C3" w:rsidRDefault="00E329F4" w:rsidP="00E329F4">
      <w:pPr>
        <w:spacing w:after="0" w:line="240" w:lineRule="auto"/>
        <w:ind w:firstLine="567"/>
        <w:jc w:val="both"/>
        <w:rPr>
          <w:rFonts w:ascii="Times New Roman" w:hAnsi="Times New Roman" w:cs="Times New Roman"/>
          <w:color w:val="000000"/>
          <w:sz w:val="28"/>
          <w:szCs w:val="28"/>
        </w:rPr>
      </w:pPr>
      <w:bookmarkStart w:id="2" w:name="100015"/>
      <w:bookmarkEnd w:id="2"/>
      <w:r w:rsidRPr="00E329F4">
        <w:rPr>
          <w:rFonts w:ascii="Times New Roman" w:hAnsi="Times New Roman" w:cs="Times New Roman"/>
          <w:color w:val="000000"/>
          <w:sz w:val="28"/>
          <w:szCs w:val="28"/>
        </w:rPr>
        <w:t xml:space="preserve">3) муниципальные унитарные предприятия, муниципальные учреждения, хозяйственные общества, товарищества, акции, доли (вклады) в </w:t>
      </w:r>
      <w:r w:rsidRPr="00E329F4">
        <w:rPr>
          <w:rFonts w:ascii="Times New Roman" w:hAnsi="Times New Roman" w:cs="Times New Roman"/>
          <w:color w:val="000000"/>
          <w:sz w:val="28"/>
          <w:szCs w:val="28"/>
        </w:rPr>
        <w:lastRenderedPageBreak/>
        <w:t>уставном (складочном) капитале которых принадлежат муниципальному образованию, иные юридические лица, учредителем (участником) которых является муниципальное образование"</w:t>
      </w:r>
      <w:r>
        <w:rPr>
          <w:rFonts w:ascii="Times New Roman" w:hAnsi="Times New Roman" w:cs="Times New Roman"/>
          <w:color w:val="000000"/>
          <w:sz w:val="28"/>
          <w:szCs w:val="28"/>
        </w:rPr>
        <w:t>;</w:t>
      </w:r>
    </w:p>
    <w:p w:rsidR="00E329F4" w:rsidRDefault="00E329F4" w:rsidP="00E329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1.1.2</w:t>
      </w:r>
      <w:r w:rsidRPr="0053561F">
        <w:rPr>
          <w:rFonts w:ascii="Times New Roman" w:hAnsi="Times New Roman" w:cs="Times New Roman"/>
          <w:sz w:val="28"/>
          <w:szCs w:val="28"/>
        </w:rPr>
        <w:t xml:space="preserve">. </w:t>
      </w:r>
      <w:r>
        <w:rPr>
          <w:rFonts w:ascii="Times New Roman" w:hAnsi="Times New Roman" w:cs="Times New Roman"/>
          <w:sz w:val="28"/>
          <w:szCs w:val="28"/>
        </w:rPr>
        <w:t>Пункт</w:t>
      </w:r>
      <w:r w:rsidRPr="0053561F">
        <w:rPr>
          <w:rFonts w:ascii="Times New Roman" w:hAnsi="Times New Roman" w:cs="Times New Roman"/>
          <w:sz w:val="28"/>
          <w:szCs w:val="28"/>
        </w:rPr>
        <w:t xml:space="preserve"> </w:t>
      </w:r>
      <w:r>
        <w:rPr>
          <w:rFonts w:ascii="Times New Roman" w:hAnsi="Times New Roman" w:cs="Times New Roman"/>
          <w:sz w:val="28"/>
          <w:szCs w:val="28"/>
        </w:rPr>
        <w:t>3.3.</w:t>
      </w:r>
      <w:r w:rsidRPr="0053561F">
        <w:rPr>
          <w:rFonts w:ascii="Times New Roman" w:hAnsi="Times New Roman" w:cs="Times New Roman"/>
          <w:sz w:val="28"/>
          <w:szCs w:val="28"/>
        </w:rPr>
        <w:t xml:space="preserve"> изложить в следующей редакции:</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r w:rsidRPr="00E329F4">
        <w:rPr>
          <w:color w:val="000000"/>
          <w:sz w:val="28"/>
          <w:szCs w:val="28"/>
        </w:rPr>
        <w:t>"</w:t>
      </w:r>
      <w:r w:rsidRPr="00E329F4">
        <w:rPr>
          <w:sz w:val="28"/>
          <w:szCs w:val="28"/>
        </w:rPr>
        <w:t xml:space="preserve">3.3. </w:t>
      </w:r>
      <w:r w:rsidRPr="00E329F4">
        <w:rPr>
          <w:color w:val="000000"/>
          <w:sz w:val="28"/>
          <w:szCs w:val="28"/>
        </w:rPr>
        <w:t>Реестр состоит из 3 разделов</w:t>
      </w:r>
      <w:r>
        <w:rPr>
          <w:color w:val="000000"/>
          <w:sz w:val="28"/>
          <w:szCs w:val="28"/>
        </w:rPr>
        <w:t>:</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r w:rsidRPr="00E329F4">
        <w:rPr>
          <w:color w:val="000000"/>
          <w:sz w:val="28"/>
          <w:szCs w:val="28"/>
        </w:rPr>
        <w:t> В раздел 1 включаются сведения о муниципальном недвижимом имуществе, в том числе: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 w:name="100023"/>
      <w:bookmarkEnd w:id="3"/>
      <w:r w:rsidRPr="00E329F4">
        <w:rPr>
          <w:color w:val="000000"/>
          <w:sz w:val="28"/>
          <w:szCs w:val="28"/>
        </w:rPr>
        <w:t>- наименование недвижимого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4" w:name="100024"/>
      <w:bookmarkEnd w:id="4"/>
      <w:r w:rsidRPr="00E329F4">
        <w:rPr>
          <w:color w:val="000000"/>
          <w:sz w:val="28"/>
          <w:szCs w:val="28"/>
        </w:rPr>
        <w:t>- адрес (местоположение) недвижимого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5" w:name="100025"/>
      <w:bookmarkEnd w:id="5"/>
      <w:r w:rsidRPr="00E329F4">
        <w:rPr>
          <w:color w:val="000000"/>
          <w:sz w:val="28"/>
          <w:szCs w:val="28"/>
        </w:rPr>
        <w:t>- кадастровый номер муниципального недвижимого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6" w:name="100026"/>
      <w:bookmarkEnd w:id="6"/>
      <w:r w:rsidRPr="00E329F4">
        <w:rPr>
          <w:color w:val="000000"/>
          <w:sz w:val="28"/>
          <w:szCs w:val="28"/>
        </w:rPr>
        <w:t>- площадь, протяженность и (или) иные параметры, характеризующие физические свойства недвижимого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7" w:name="100027"/>
      <w:bookmarkEnd w:id="7"/>
      <w:r w:rsidRPr="00E329F4">
        <w:rPr>
          <w:color w:val="000000"/>
          <w:sz w:val="28"/>
          <w:szCs w:val="28"/>
        </w:rPr>
        <w:t>- сведения о балансовой стоимости недвижимого имущества и начисленной амортизации (износе);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8" w:name="100028"/>
      <w:bookmarkEnd w:id="8"/>
      <w:r w:rsidRPr="00E329F4">
        <w:rPr>
          <w:color w:val="000000"/>
          <w:sz w:val="28"/>
          <w:szCs w:val="28"/>
        </w:rPr>
        <w:t>- сведения о кадастровой стоимости недвижимого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9" w:name="100029"/>
      <w:bookmarkEnd w:id="9"/>
      <w:r w:rsidRPr="00E329F4">
        <w:rPr>
          <w:color w:val="000000"/>
          <w:sz w:val="28"/>
          <w:szCs w:val="28"/>
        </w:rPr>
        <w:t>- даты возникновения и прекращения права муниципальной собственности на недвижимое имущество;</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0" w:name="100030"/>
      <w:bookmarkEnd w:id="10"/>
      <w:r w:rsidRPr="00E329F4">
        <w:rPr>
          <w:color w:val="000000"/>
          <w:sz w:val="28"/>
          <w:szCs w:val="28"/>
        </w:rPr>
        <w:t>- реквизиты документов - оснований возникновения (прекращения) права муниципальной собственности на недвижимое имущество;</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1" w:name="100031"/>
      <w:bookmarkEnd w:id="11"/>
      <w:r w:rsidRPr="00E329F4">
        <w:rPr>
          <w:color w:val="000000"/>
          <w:sz w:val="28"/>
          <w:szCs w:val="28"/>
        </w:rPr>
        <w:t>- сведения о правообладателе муниципального недвижимого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2" w:name="100032"/>
      <w:bookmarkEnd w:id="12"/>
      <w:r w:rsidRPr="00E329F4">
        <w:rPr>
          <w:color w:val="000000"/>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3" w:name="000002"/>
      <w:bookmarkStart w:id="14" w:name="100033"/>
      <w:bookmarkEnd w:id="13"/>
      <w:bookmarkEnd w:id="14"/>
      <w:r w:rsidRPr="00E329F4">
        <w:rPr>
          <w:color w:val="000000"/>
          <w:sz w:val="28"/>
          <w:szCs w:val="28"/>
        </w:rPr>
        <w:t>В раздел 2 включаются сведения о муниципальном движимом и ином имуществе, не относящемся к недвижимым и движимым вещам, в том числе: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5" w:name="100034"/>
      <w:bookmarkEnd w:id="15"/>
      <w:r w:rsidRPr="00E329F4">
        <w:rPr>
          <w:color w:val="000000"/>
          <w:sz w:val="28"/>
          <w:szCs w:val="28"/>
        </w:rPr>
        <w:t>- наименование 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6" w:name="100035"/>
      <w:bookmarkEnd w:id="16"/>
      <w:r w:rsidRPr="00E329F4">
        <w:rPr>
          <w:color w:val="000000"/>
          <w:sz w:val="28"/>
          <w:szCs w:val="28"/>
        </w:rPr>
        <w:t>- сведения о балансовой стоимости движимого имущества и начисленной амортизации (износе);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7" w:name="100036"/>
      <w:bookmarkEnd w:id="17"/>
      <w:r w:rsidRPr="00E329F4">
        <w:rPr>
          <w:color w:val="000000"/>
          <w:sz w:val="28"/>
          <w:szCs w:val="28"/>
        </w:rPr>
        <w:t>- даты возникновения и прекращения права муниципальной собственности на движимое имущество;</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8" w:name="100037"/>
      <w:bookmarkEnd w:id="18"/>
      <w:r w:rsidRPr="00E329F4">
        <w:rPr>
          <w:color w:val="000000"/>
          <w:sz w:val="28"/>
          <w:szCs w:val="28"/>
        </w:rPr>
        <w:t>- реквизиты документов - оснований возникновения (прекращения) права муниципальной собственности на движимое имущество;</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19" w:name="100038"/>
      <w:bookmarkEnd w:id="19"/>
      <w:r w:rsidRPr="00E329F4">
        <w:rPr>
          <w:color w:val="000000"/>
          <w:sz w:val="28"/>
          <w:szCs w:val="28"/>
        </w:rPr>
        <w:t>- сведения о правообладателе муниципального движимого имущества;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0" w:name="100039"/>
      <w:bookmarkEnd w:id="20"/>
      <w:r w:rsidRPr="00E329F4">
        <w:rPr>
          <w:color w:val="000000"/>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1" w:name="000003"/>
      <w:bookmarkEnd w:id="21"/>
      <w:r w:rsidRPr="00E329F4">
        <w:rPr>
          <w:color w:val="000000"/>
          <w:sz w:val="28"/>
          <w:szCs w:val="28"/>
        </w:rPr>
        <w:t>В отношении иного имущества, не относящегося к недвижимым и движимым вещам, в раздел 2 реестра также включаются сведения о:</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2" w:name="000004"/>
      <w:bookmarkEnd w:id="22"/>
      <w:r w:rsidRPr="00E329F4">
        <w:rPr>
          <w:color w:val="000000"/>
          <w:sz w:val="28"/>
          <w:szCs w:val="28"/>
        </w:rPr>
        <w:t>- виде и наименовании объекта имущественного права;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3" w:name="000005"/>
      <w:bookmarkEnd w:id="23"/>
      <w:r w:rsidRPr="00E329F4">
        <w:rPr>
          <w:color w:val="000000"/>
          <w:sz w:val="28"/>
          <w:szCs w:val="28"/>
        </w:rPr>
        <w:t xml:space="preserve">-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w:t>
      </w:r>
      <w:r w:rsidRPr="00E329F4">
        <w:rPr>
          <w:color w:val="000000"/>
          <w:sz w:val="28"/>
          <w:szCs w:val="28"/>
        </w:rPr>
        <w:lastRenderedPageBreak/>
        <w:t>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4" w:name="100040"/>
      <w:bookmarkEnd w:id="24"/>
      <w:r w:rsidRPr="00E329F4">
        <w:rPr>
          <w:color w:val="000000"/>
          <w:sz w:val="28"/>
          <w:szCs w:val="28"/>
        </w:rPr>
        <w:t>В отношении акций акционерных обществ в раздел 2 реестра также включаются сведения о:</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5" w:name="100041"/>
      <w:bookmarkEnd w:id="25"/>
      <w:r w:rsidRPr="00E329F4">
        <w:rPr>
          <w:color w:val="000000"/>
          <w:sz w:val="28"/>
          <w:szCs w:val="28"/>
        </w:rPr>
        <w:t>- наименовании акционерного общества-эмитента, его основном государственном регистрационном номере;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6" w:name="100042"/>
      <w:bookmarkEnd w:id="26"/>
      <w:r w:rsidRPr="00E329F4">
        <w:rPr>
          <w:color w:val="000000"/>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7" w:name="100043"/>
      <w:bookmarkEnd w:id="27"/>
      <w:r w:rsidRPr="00E329F4">
        <w:rPr>
          <w:color w:val="000000"/>
          <w:sz w:val="28"/>
          <w:szCs w:val="28"/>
        </w:rPr>
        <w:t>- номинальной стоимости акций.</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8" w:name="100044"/>
      <w:bookmarkEnd w:id="28"/>
      <w:r w:rsidRPr="00E329F4">
        <w:rPr>
          <w:color w:val="000000"/>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29" w:name="100045"/>
      <w:bookmarkEnd w:id="29"/>
      <w:r w:rsidRPr="00E329F4">
        <w:rPr>
          <w:color w:val="000000"/>
          <w:sz w:val="28"/>
          <w:szCs w:val="28"/>
        </w:rPr>
        <w:t>- наименовании хозяйственного общества, товарищества, его основном государственном регистрационном номере;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0" w:name="100046"/>
      <w:bookmarkEnd w:id="30"/>
      <w:r w:rsidRPr="00E329F4">
        <w:rPr>
          <w:color w:val="000000"/>
          <w:sz w:val="28"/>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1" w:name="100047"/>
      <w:bookmarkEnd w:id="31"/>
      <w:r w:rsidRPr="00E329F4">
        <w:rPr>
          <w:color w:val="000000"/>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2" w:name="100048"/>
      <w:bookmarkEnd w:id="32"/>
      <w:r w:rsidRPr="00E329F4">
        <w:rPr>
          <w:color w:val="000000"/>
          <w:sz w:val="28"/>
          <w:szCs w:val="28"/>
        </w:rPr>
        <w:t>- полное наименование и организационно-правовая форма юридического лица;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3" w:name="100049"/>
      <w:bookmarkEnd w:id="33"/>
      <w:r w:rsidRPr="00E329F4">
        <w:rPr>
          <w:color w:val="000000"/>
          <w:sz w:val="28"/>
          <w:szCs w:val="28"/>
        </w:rPr>
        <w:t>- адрес (местонахождение);</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4" w:name="100050"/>
      <w:bookmarkEnd w:id="34"/>
      <w:r w:rsidRPr="00E329F4">
        <w:rPr>
          <w:color w:val="000000"/>
          <w:sz w:val="28"/>
          <w:szCs w:val="28"/>
        </w:rPr>
        <w:t>- основной государственный регистрационный номер и дата государственной регистрации;</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5" w:name="100051"/>
      <w:bookmarkEnd w:id="35"/>
      <w:r w:rsidRPr="00E329F4">
        <w:rPr>
          <w:color w:val="000000"/>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6" w:name="100052"/>
      <w:bookmarkEnd w:id="36"/>
      <w:r w:rsidRPr="00E329F4">
        <w:rPr>
          <w:color w:val="000000"/>
          <w:sz w:val="28"/>
          <w:szCs w:val="28"/>
        </w:rPr>
        <w:t>- размер уставного фонда (для муниципальных унитарных предприятий);</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7" w:name="100053"/>
      <w:bookmarkEnd w:id="37"/>
      <w:r w:rsidRPr="00E329F4">
        <w:rPr>
          <w:color w:val="000000"/>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8" w:name="100054"/>
      <w:bookmarkEnd w:id="38"/>
      <w:r w:rsidRPr="00E329F4">
        <w:rPr>
          <w:color w:val="000000"/>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39" w:name="100055"/>
      <w:bookmarkEnd w:id="39"/>
      <w:r w:rsidRPr="00E329F4">
        <w:rPr>
          <w:color w:val="000000"/>
          <w:sz w:val="28"/>
          <w:szCs w:val="28"/>
        </w:rPr>
        <w:t>- среднесписочная численность работников (для муниципальных учреждений и муниципальных унитарных предприятий).</w:t>
      </w:r>
    </w:p>
    <w:p w:rsidR="00E329F4" w:rsidRPr="00E329F4" w:rsidRDefault="00E329F4" w:rsidP="00E329F4">
      <w:pPr>
        <w:pStyle w:val="pboth"/>
        <w:spacing w:before="0" w:beforeAutospacing="0" w:after="0" w:afterAutospacing="0" w:line="330" w:lineRule="atLeast"/>
        <w:ind w:firstLine="709"/>
        <w:jc w:val="both"/>
        <w:textAlignment w:val="baseline"/>
        <w:rPr>
          <w:color w:val="000000"/>
          <w:sz w:val="28"/>
          <w:szCs w:val="28"/>
        </w:rPr>
      </w:pPr>
      <w:bookmarkStart w:id="40" w:name="100056"/>
      <w:bookmarkEnd w:id="40"/>
      <w:r w:rsidRPr="00E329F4">
        <w:rPr>
          <w:color w:val="000000"/>
          <w:sz w:val="28"/>
          <w:szCs w:val="28"/>
        </w:rPr>
        <w:lastRenderedPageBreak/>
        <w:t>Разделы 1 и 2 группируются по видам имущества и содержат сведения о сделках с имуществом. Раздел 3 группируется по организ</w:t>
      </w:r>
      <w:r>
        <w:rPr>
          <w:color w:val="000000"/>
          <w:sz w:val="28"/>
          <w:szCs w:val="28"/>
        </w:rPr>
        <w:t>ационно-правовым формам лиц</w:t>
      </w:r>
      <w:r w:rsidRPr="00E329F4">
        <w:rPr>
          <w:color w:val="000000"/>
          <w:sz w:val="28"/>
          <w:szCs w:val="28"/>
        </w:rPr>
        <w:t>"</w:t>
      </w:r>
      <w:r>
        <w:rPr>
          <w:color w:val="000000"/>
          <w:sz w:val="28"/>
          <w:szCs w:val="28"/>
        </w:rPr>
        <w:t>;</w:t>
      </w:r>
    </w:p>
    <w:p w:rsidR="004462C3" w:rsidRPr="00E329F4" w:rsidRDefault="00E329F4" w:rsidP="00E329F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1.1.3</w:t>
      </w:r>
      <w:r w:rsidR="004462C3" w:rsidRPr="00E329F4">
        <w:rPr>
          <w:rFonts w:ascii="Times New Roman" w:hAnsi="Times New Roman" w:cs="Times New Roman"/>
          <w:sz w:val="28"/>
          <w:szCs w:val="28"/>
        </w:rPr>
        <w:t xml:space="preserve">. В пункте </w:t>
      </w:r>
      <w:r>
        <w:rPr>
          <w:rFonts w:ascii="Times New Roman" w:hAnsi="Times New Roman" w:cs="Times New Roman"/>
          <w:sz w:val="28"/>
          <w:szCs w:val="28"/>
        </w:rPr>
        <w:t>4.3</w:t>
      </w:r>
      <w:r w:rsidR="004462C3" w:rsidRPr="00E329F4">
        <w:rPr>
          <w:rFonts w:ascii="Times New Roman" w:hAnsi="Times New Roman" w:cs="Times New Roman"/>
          <w:sz w:val="28"/>
          <w:szCs w:val="28"/>
        </w:rPr>
        <w:t xml:space="preserve">. слова </w:t>
      </w:r>
      <w:r w:rsidR="004462C3" w:rsidRPr="00E329F4">
        <w:rPr>
          <w:rFonts w:ascii="Times New Roman" w:hAnsi="Times New Roman" w:cs="Times New Roman"/>
          <w:color w:val="000000"/>
          <w:sz w:val="28"/>
          <w:szCs w:val="28"/>
        </w:rPr>
        <w:t>"</w:t>
      </w:r>
      <w:r w:rsidR="004462C3" w:rsidRPr="00E329F4">
        <w:rPr>
          <w:rFonts w:ascii="Times New Roman" w:hAnsi="Times New Roman" w:cs="Times New Roman"/>
          <w:sz w:val="28"/>
          <w:szCs w:val="28"/>
        </w:rPr>
        <w:t xml:space="preserve">в </w:t>
      </w:r>
      <w:r>
        <w:rPr>
          <w:rFonts w:ascii="Times New Roman" w:hAnsi="Times New Roman" w:cs="Times New Roman"/>
          <w:sz w:val="28"/>
          <w:szCs w:val="28"/>
        </w:rPr>
        <w:t>15-дневный</w:t>
      </w:r>
      <w:r w:rsidR="004462C3" w:rsidRPr="00E329F4">
        <w:rPr>
          <w:rFonts w:ascii="Times New Roman" w:hAnsi="Times New Roman" w:cs="Times New Roman"/>
          <w:sz w:val="28"/>
          <w:szCs w:val="28"/>
        </w:rPr>
        <w:t xml:space="preserve"> </w:t>
      </w:r>
      <w:r>
        <w:rPr>
          <w:rFonts w:ascii="Times New Roman" w:hAnsi="Times New Roman" w:cs="Times New Roman"/>
          <w:sz w:val="28"/>
          <w:szCs w:val="28"/>
        </w:rPr>
        <w:t>срок</w:t>
      </w:r>
      <w:r w:rsidR="004462C3" w:rsidRPr="00E329F4">
        <w:rPr>
          <w:rFonts w:ascii="Times New Roman" w:hAnsi="Times New Roman" w:cs="Times New Roman"/>
          <w:color w:val="000000"/>
          <w:sz w:val="28"/>
          <w:szCs w:val="28"/>
        </w:rPr>
        <w:t>"</w:t>
      </w:r>
      <w:r w:rsidR="004462C3" w:rsidRPr="00E329F4">
        <w:rPr>
          <w:rFonts w:ascii="Times New Roman" w:hAnsi="Times New Roman" w:cs="Times New Roman"/>
          <w:sz w:val="28"/>
          <w:szCs w:val="28"/>
        </w:rPr>
        <w:t xml:space="preserve"> заменить словами </w:t>
      </w:r>
      <w:r w:rsidR="004462C3" w:rsidRPr="00E329F4">
        <w:rPr>
          <w:rFonts w:ascii="Times New Roman" w:hAnsi="Times New Roman" w:cs="Times New Roman"/>
          <w:color w:val="000000"/>
          <w:sz w:val="28"/>
          <w:szCs w:val="28"/>
        </w:rPr>
        <w:t>"</w:t>
      </w:r>
      <w:r w:rsidR="004462C3" w:rsidRPr="00E329F4">
        <w:rPr>
          <w:rFonts w:ascii="Times New Roman" w:hAnsi="Times New Roman" w:cs="Times New Roman"/>
          <w:sz w:val="28"/>
          <w:szCs w:val="28"/>
        </w:rPr>
        <w:t xml:space="preserve">в </w:t>
      </w:r>
      <w:r>
        <w:rPr>
          <w:rFonts w:ascii="Times New Roman" w:hAnsi="Times New Roman" w:cs="Times New Roman"/>
          <w:color w:val="000000"/>
          <w:sz w:val="28"/>
          <w:szCs w:val="28"/>
        </w:rPr>
        <w:t>10-дневный срок</w:t>
      </w:r>
      <w:r w:rsidR="004462C3" w:rsidRPr="00E329F4">
        <w:rPr>
          <w:rFonts w:ascii="Times New Roman" w:hAnsi="Times New Roman" w:cs="Times New Roman"/>
          <w:color w:val="000000"/>
          <w:sz w:val="28"/>
          <w:szCs w:val="28"/>
        </w:rPr>
        <w:t>"</w:t>
      </w:r>
      <w:r w:rsidR="004462C3" w:rsidRPr="00F875DF">
        <w:rPr>
          <w:rFonts w:ascii="Times New Roman" w:hAnsi="Times New Roman" w:cs="Times New Roman"/>
          <w:color w:val="000000"/>
          <w:sz w:val="28"/>
          <w:szCs w:val="28"/>
        </w:rPr>
        <w:t>.</w:t>
      </w:r>
    </w:p>
    <w:p w:rsidR="002173F0" w:rsidRDefault="004462C3" w:rsidP="002173F0">
      <w:pPr>
        <w:spacing w:after="0" w:line="240" w:lineRule="auto"/>
        <w:ind w:firstLine="567"/>
        <w:contextualSpacing/>
        <w:jc w:val="both"/>
        <w:rPr>
          <w:rFonts w:ascii="Times New Roman" w:hAnsi="Times New Roman"/>
          <w:sz w:val="28"/>
          <w:szCs w:val="28"/>
        </w:rPr>
      </w:pPr>
      <w:r>
        <w:rPr>
          <w:rFonts w:ascii="Times New Roman" w:hAnsi="Times New Roman"/>
          <w:bCs/>
          <w:sz w:val="28"/>
          <w:szCs w:val="28"/>
        </w:rPr>
        <w:t xml:space="preserve">2. </w:t>
      </w:r>
      <w:r w:rsidR="002173F0">
        <w:rPr>
          <w:rFonts w:ascii="Times New Roman" w:hAnsi="Times New Roman"/>
          <w:sz w:val="28"/>
          <w:szCs w:val="28"/>
        </w:rPr>
        <w:t xml:space="preserve">Обнародовать настоящее решение на стенде администрации </w:t>
      </w:r>
      <w:r w:rsidR="002173F0">
        <w:rPr>
          <w:rFonts w:ascii="Times New Roman" w:hAnsi="Times New Roman"/>
          <w:sz w:val="28"/>
          <w:szCs w:val="28"/>
        </w:rPr>
        <w:tab/>
        <w:t xml:space="preserve">Морозовского сельсовета и разместить на официальном сайте администрации Морозовского сельсовета Искитимского района Новосибирской области – </w:t>
      </w:r>
      <w:r w:rsidR="002173F0">
        <w:rPr>
          <w:rFonts w:ascii="Times New Roman" w:hAnsi="Times New Roman"/>
          <w:sz w:val="28"/>
          <w:szCs w:val="28"/>
          <w:lang w:val="en-US"/>
        </w:rPr>
        <w:t>morozovo</w:t>
      </w:r>
      <w:r w:rsidR="002173F0">
        <w:rPr>
          <w:rFonts w:ascii="Times New Roman" w:hAnsi="Times New Roman"/>
          <w:sz w:val="28"/>
          <w:szCs w:val="28"/>
        </w:rPr>
        <w:t>.</w:t>
      </w:r>
      <w:r w:rsidR="002173F0">
        <w:rPr>
          <w:rFonts w:ascii="Times New Roman" w:hAnsi="Times New Roman"/>
          <w:sz w:val="28"/>
          <w:szCs w:val="28"/>
          <w:lang w:val="en-US"/>
        </w:rPr>
        <w:t>nso</w:t>
      </w:r>
      <w:r w:rsidR="002173F0">
        <w:rPr>
          <w:rFonts w:ascii="Times New Roman" w:hAnsi="Times New Roman"/>
          <w:sz w:val="28"/>
          <w:szCs w:val="28"/>
        </w:rPr>
        <w:t>.</w:t>
      </w:r>
      <w:r w:rsidR="002173F0">
        <w:rPr>
          <w:rFonts w:ascii="Times New Roman" w:hAnsi="Times New Roman"/>
          <w:sz w:val="28"/>
          <w:szCs w:val="28"/>
          <w:lang w:val="en-US"/>
        </w:rPr>
        <w:t>ru</w:t>
      </w:r>
      <w:r w:rsidR="002173F0">
        <w:rPr>
          <w:rFonts w:ascii="Times New Roman" w:hAnsi="Times New Roman"/>
          <w:sz w:val="28"/>
          <w:szCs w:val="28"/>
        </w:rPr>
        <w:t>.</w:t>
      </w:r>
    </w:p>
    <w:p w:rsidR="004462C3" w:rsidRPr="00753A33" w:rsidRDefault="004462C3" w:rsidP="004462C3">
      <w:pPr>
        <w:pStyle w:val="a6"/>
        <w:spacing w:after="0" w:line="240" w:lineRule="auto"/>
        <w:ind w:left="0" w:firstLine="567"/>
        <w:jc w:val="both"/>
        <w:rPr>
          <w:rFonts w:ascii="Times New Roman" w:hAnsi="Times New Roman"/>
          <w:bCs/>
          <w:sz w:val="28"/>
          <w:szCs w:val="28"/>
        </w:rPr>
      </w:pPr>
    </w:p>
    <w:p w:rsidR="009A6D04" w:rsidRPr="002173F0" w:rsidRDefault="009A6D04" w:rsidP="002173F0">
      <w:pPr>
        <w:pStyle w:val="a5"/>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9A6D04" w:rsidRDefault="009A6D04" w:rsidP="009A6D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9A6D04" w:rsidRDefault="009A6D04" w:rsidP="009A6D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Морозовского сельсовета</w:t>
      </w:r>
    </w:p>
    <w:p w:rsidR="009A6D04" w:rsidRDefault="009A6D04" w:rsidP="009A6D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Искитимского района Новосибирской области </w:t>
      </w:r>
      <w:r w:rsidR="00B733ED">
        <w:rPr>
          <w:rFonts w:ascii="Times New Roman" w:hAnsi="Times New Roman" w:cs="Times New Roman"/>
          <w:sz w:val="28"/>
          <w:szCs w:val="28"/>
        </w:rPr>
        <w:t xml:space="preserve">                        Л.Е.Горбунова</w:t>
      </w:r>
      <w:bookmarkStart w:id="41" w:name="_GoBack"/>
      <w:bookmarkEnd w:id="41"/>
    </w:p>
    <w:p w:rsidR="009A6D04" w:rsidRDefault="00B733ED" w:rsidP="009A6D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9A6D04" w:rsidRDefault="009A6D04" w:rsidP="009A6D04">
      <w:pPr>
        <w:spacing w:after="0" w:line="240" w:lineRule="auto"/>
        <w:jc w:val="both"/>
        <w:rPr>
          <w:rFonts w:ascii="Times New Roman" w:hAnsi="Times New Roman" w:cs="Times New Roman"/>
          <w:sz w:val="28"/>
          <w:szCs w:val="28"/>
        </w:rPr>
      </w:pPr>
    </w:p>
    <w:p w:rsidR="009A6D04" w:rsidRDefault="009A6D04" w:rsidP="009A6D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Морозовского сельсовета </w:t>
      </w:r>
    </w:p>
    <w:p w:rsidR="007A31F3" w:rsidRPr="009A6D04" w:rsidRDefault="009A6D04" w:rsidP="009A6D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Искитимского района Новосибирской области     </w:t>
      </w:r>
      <w:r w:rsidR="002173F0">
        <w:rPr>
          <w:rFonts w:ascii="Times New Roman" w:hAnsi="Times New Roman" w:cs="Times New Roman"/>
          <w:sz w:val="28"/>
          <w:szCs w:val="28"/>
        </w:rPr>
        <w:t xml:space="preserve">                        П.И. Бала</w:t>
      </w:r>
      <w:r>
        <w:rPr>
          <w:rFonts w:ascii="Times New Roman" w:hAnsi="Times New Roman" w:cs="Times New Roman"/>
          <w:sz w:val="28"/>
          <w:szCs w:val="28"/>
        </w:rPr>
        <w:t xml:space="preserve">шев </w:t>
      </w:r>
    </w:p>
    <w:sectPr w:rsidR="007A31F3" w:rsidRPr="009A6D04" w:rsidSect="00E329F4">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48C"/>
    <w:rsid w:val="0015465C"/>
    <w:rsid w:val="002173F0"/>
    <w:rsid w:val="00263127"/>
    <w:rsid w:val="00281C25"/>
    <w:rsid w:val="00297A4E"/>
    <w:rsid w:val="002E35CE"/>
    <w:rsid w:val="004462C3"/>
    <w:rsid w:val="00471A7F"/>
    <w:rsid w:val="004D0F10"/>
    <w:rsid w:val="00501BA1"/>
    <w:rsid w:val="00590AC1"/>
    <w:rsid w:val="006278BB"/>
    <w:rsid w:val="0070531D"/>
    <w:rsid w:val="007A31F3"/>
    <w:rsid w:val="007E1979"/>
    <w:rsid w:val="007F76C4"/>
    <w:rsid w:val="008C6E63"/>
    <w:rsid w:val="0090448C"/>
    <w:rsid w:val="0090701C"/>
    <w:rsid w:val="0094760C"/>
    <w:rsid w:val="00953593"/>
    <w:rsid w:val="009A6D04"/>
    <w:rsid w:val="00A22DED"/>
    <w:rsid w:val="00A45165"/>
    <w:rsid w:val="00A47CF0"/>
    <w:rsid w:val="00AD0E6E"/>
    <w:rsid w:val="00B70130"/>
    <w:rsid w:val="00B733ED"/>
    <w:rsid w:val="00BC21FA"/>
    <w:rsid w:val="00C63537"/>
    <w:rsid w:val="00C914EA"/>
    <w:rsid w:val="00CC5BF2"/>
    <w:rsid w:val="00CE7DBE"/>
    <w:rsid w:val="00D56B19"/>
    <w:rsid w:val="00E329F4"/>
    <w:rsid w:val="00EE58B2"/>
    <w:rsid w:val="00F01FF6"/>
    <w:rsid w:val="00F30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8C"/>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448C"/>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90448C"/>
    <w:rPr>
      <w:rFonts w:ascii="Times New Roman" w:eastAsia="Times New Roman" w:hAnsi="Times New Roman" w:cs="Times New Roman"/>
      <w:sz w:val="24"/>
      <w:szCs w:val="20"/>
      <w:lang w:eastAsia="ru-RU"/>
    </w:rPr>
  </w:style>
  <w:style w:type="paragraph" w:styleId="a5">
    <w:name w:val="No Spacing"/>
    <w:uiPriority w:val="99"/>
    <w:qFormat/>
    <w:rsid w:val="00F30D27"/>
    <w:pPr>
      <w:spacing w:after="0" w:line="240" w:lineRule="auto"/>
    </w:pPr>
    <w:rPr>
      <w:rFonts w:eastAsiaTheme="minorEastAsia"/>
      <w:lang w:eastAsia="ru-RU"/>
    </w:rPr>
  </w:style>
  <w:style w:type="paragraph" w:styleId="a6">
    <w:name w:val="List Paragraph"/>
    <w:basedOn w:val="a"/>
    <w:uiPriority w:val="34"/>
    <w:qFormat/>
    <w:rsid w:val="009A6D04"/>
    <w:pPr>
      <w:spacing w:after="200" w:line="276" w:lineRule="auto"/>
      <w:ind w:left="720"/>
      <w:contextualSpacing/>
    </w:pPr>
  </w:style>
  <w:style w:type="paragraph" w:customStyle="1" w:styleId="pboth">
    <w:name w:val="pboth"/>
    <w:basedOn w:val="a"/>
    <w:rsid w:val="00446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462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8C"/>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0448C"/>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90448C"/>
    <w:rPr>
      <w:rFonts w:ascii="Times New Roman" w:eastAsia="Times New Roman" w:hAnsi="Times New Roman" w:cs="Times New Roman"/>
      <w:sz w:val="24"/>
      <w:szCs w:val="20"/>
      <w:lang w:eastAsia="ru-RU"/>
    </w:rPr>
  </w:style>
  <w:style w:type="paragraph" w:styleId="a5">
    <w:name w:val="No Spacing"/>
    <w:uiPriority w:val="99"/>
    <w:qFormat/>
    <w:rsid w:val="00F30D27"/>
    <w:pPr>
      <w:spacing w:after="0" w:line="240" w:lineRule="auto"/>
    </w:pPr>
    <w:rPr>
      <w:rFonts w:eastAsiaTheme="minorEastAsia"/>
      <w:lang w:eastAsia="ru-RU"/>
    </w:rPr>
  </w:style>
  <w:style w:type="paragraph" w:styleId="a6">
    <w:name w:val="List Paragraph"/>
    <w:basedOn w:val="a"/>
    <w:uiPriority w:val="34"/>
    <w:qFormat/>
    <w:rsid w:val="009A6D04"/>
    <w:pPr>
      <w:spacing w:after="200" w:line="276" w:lineRule="auto"/>
      <w:ind w:left="720"/>
      <w:contextualSpacing/>
    </w:pPr>
  </w:style>
  <w:style w:type="paragraph" w:customStyle="1" w:styleId="pboth">
    <w:name w:val="pboth"/>
    <w:basedOn w:val="a"/>
    <w:rsid w:val="00446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446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egalacts.ru/doc/federalnyi-zakon-ot-03112006-n-174-fz-ob/"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B17E7-787F-4607-9833-B657C8CE8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1144</Words>
  <Characters>6522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User</cp:lastModifiedBy>
  <cp:revision>5</cp:revision>
  <dcterms:created xsi:type="dcterms:W3CDTF">2019-12-23T04:21:00Z</dcterms:created>
  <dcterms:modified xsi:type="dcterms:W3CDTF">2019-12-23T05:12:00Z</dcterms:modified>
</cp:coreProperties>
</file>